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8A" w:rsidRDefault="0058258A" w:rsidP="0058258A">
      <w:pPr>
        <w:spacing w:after="0" w:line="240" w:lineRule="auto"/>
      </w:pPr>
      <w:r>
        <w:rPr>
          <w:noProof/>
        </w:rPr>
        <w:drawing>
          <wp:anchor distT="0" distB="0" distL="114300" distR="114300" simplePos="0" relativeHeight="251658240" behindDoc="0" locked="0" layoutInCell="1" allowOverlap="1">
            <wp:simplePos x="0" y="0"/>
            <wp:positionH relativeFrom="column">
              <wp:posOffset>2472690</wp:posOffset>
            </wp:positionH>
            <wp:positionV relativeFrom="paragraph">
              <wp:posOffset>0</wp:posOffset>
            </wp:positionV>
            <wp:extent cx="963930" cy="963930"/>
            <wp:effectExtent l="0" t="0" r="7620" b="7620"/>
            <wp:wrapSquare wrapText="bothSides"/>
            <wp:docPr id="1" name="Picture 1" descr="DOF LOGO(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F LOGO(E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58A" w:rsidRPr="0058258A" w:rsidRDefault="0058258A" w:rsidP="0058258A">
      <w:pPr>
        <w:spacing w:after="0" w:line="240" w:lineRule="auto"/>
      </w:pPr>
    </w:p>
    <w:p w:rsidR="0058258A" w:rsidRPr="0058258A" w:rsidRDefault="0058258A" w:rsidP="0058258A">
      <w:pPr>
        <w:spacing w:after="0" w:line="240" w:lineRule="auto"/>
      </w:pPr>
    </w:p>
    <w:p w:rsidR="0058258A" w:rsidRDefault="0058258A" w:rsidP="0058258A">
      <w:pPr>
        <w:spacing w:after="0" w:line="240" w:lineRule="auto"/>
      </w:pPr>
    </w:p>
    <w:p w:rsidR="0058258A" w:rsidRDefault="0058258A" w:rsidP="0058258A">
      <w:pPr>
        <w:spacing w:after="0" w:line="240" w:lineRule="auto"/>
        <w:jc w:val="center"/>
        <w:rPr>
          <w:rFonts w:ascii="Times New Roman" w:hAnsi="Times New Roman" w:cs="Times New Roman"/>
          <w:b/>
        </w:rPr>
      </w:pPr>
    </w:p>
    <w:p w:rsidR="0058258A" w:rsidRDefault="0058258A" w:rsidP="0058258A">
      <w:pPr>
        <w:spacing w:after="0" w:line="240" w:lineRule="auto"/>
        <w:jc w:val="center"/>
        <w:rPr>
          <w:rFonts w:ascii="Times New Roman" w:hAnsi="Times New Roman" w:cs="Times New Roman"/>
          <w:b/>
        </w:rPr>
      </w:pPr>
    </w:p>
    <w:p w:rsidR="00673348" w:rsidRPr="0058258A" w:rsidRDefault="0058258A" w:rsidP="0058258A">
      <w:pPr>
        <w:spacing w:after="0" w:line="240" w:lineRule="auto"/>
        <w:jc w:val="center"/>
        <w:rPr>
          <w:rFonts w:ascii="Times New Roman" w:hAnsi="Times New Roman" w:cs="Times New Roman"/>
          <w:b/>
          <w:sz w:val="24"/>
          <w:szCs w:val="24"/>
        </w:rPr>
      </w:pPr>
      <w:r w:rsidRPr="0058258A">
        <w:rPr>
          <w:rFonts w:ascii="Times New Roman" w:hAnsi="Times New Roman" w:cs="Times New Roman"/>
          <w:b/>
          <w:sz w:val="24"/>
          <w:szCs w:val="24"/>
        </w:rPr>
        <w:t>HEALTH CERTIFICATE</w:t>
      </w:r>
    </w:p>
    <w:p w:rsidR="0058258A" w:rsidRDefault="0058258A" w:rsidP="0058258A">
      <w:pPr>
        <w:spacing w:after="0" w:line="240" w:lineRule="auto"/>
        <w:jc w:val="center"/>
        <w:rPr>
          <w:rFonts w:ascii="Times New Roman" w:hAnsi="Times New Roman" w:cs="Times New Roman"/>
          <w:sz w:val="20"/>
          <w:szCs w:val="20"/>
        </w:rPr>
      </w:pPr>
      <w:r w:rsidRPr="0058258A">
        <w:rPr>
          <w:rFonts w:ascii="Times New Roman" w:hAnsi="Times New Roman" w:cs="Times New Roman"/>
          <w:sz w:val="20"/>
          <w:szCs w:val="20"/>
        </w:rPr>
        <w:t xml:space="preserve">Covering live aquatic animals and aquatic animal products intended for export from Myanmar to the </w:t>
      </w:r>
    </w:p>
    <w:p w:rsidR="0058258A" w:rsidRDefault="0058258A" w:rsidP="0058258A">
      <w:pPr>
        <w:spacing w:after="0" w:line="240" w:lineRule="auto"/>
        <w:jc w:val="center"/>
        <w:rPr>
          <w:rFonts w:ascii="Times New Roman" w:hAnsi="Times New Roman" w:cs="Times New Roman"/>
          <w:sz w:val="20"/>
          <w:szCs w:val="20"/>
        </w:rPr>
      </w:pPr>
      <w:r w:rsidRPr="0058258A">
        <w:rPr>
          <w:rFonts w:ascii="Times New Roman" w:hAnsi="Times New Roman" w:cs="Times New Roman"/>
          <w:sz w:val="20"/>
          <w:szCs w:val="20"/>
        </w:rPr>
        <w:t>Republic of Korea</w:t>
      </w:r>
    </w:p>
    <w:p w:rsidR="0058258A" w:rsidRDefault="0058258A" w:rsidP="0058258A">
      <w:pPr>
        <w:spacing w:after="0" w:line="240" w:lineRule="auto"/>
        <w:jc w:val="center"/>
        <w:rPr>
          <w:rFonts w:ascii="Times New Roman" w:hAnsi="Times New Roman" w:cs="Times New Roman"/>
          <w:sz w:val="20"/>
          <w:szCs w:val="20"/>
        </w:rPr>
      </w:pPr>
    </w:p>
    <w:p w:rsidR="0058258A" w:rsidRDefault="0058258A" w:rsidP="0058258A">
      <w:pPr>
        <w:spacing w:after="0" w:line="240" w:lineRule="auto"/>
        <w:rPr>
          <w:rFonts w:ascii="Times New Roman" w:hAnsi="Times New Roman" w:cs="Times New Roman"/>
          <w:sz w:val="20"/>
          <w:szCs w:val="20"/>
        </w:rPr>
      </w:pPr>
      <w:r>
        <w:rPr>
          <w:rFonts w:ascii="Times New Roman" w:hAnsi="Times New Roman" w:cs="Times New Roman"/>
          <w:sz w:val="20"/>
          <w:szCs w:val="20"/>
        </w:rPr>
        <w:t>CER</w:t>
      </w:r>
      <w:r w:rsidR="00CE1365">
        <w:rPr>
          <w:rFonts w:ascii="Times New Roman" w:hAnsi="Times New Roman" w:cs="Times New Roman"/>
          <w:sz w:val="20"/>
          <w:szCs w:val="20"/>
        </w:rPr>
        <w:t>TI</w:t>
      </w:r>
      <w:r>
        <w:rPr>
          <w:rFonts w:ascii="Times New Roman" w:hAnsi="Times New Roman" w:cs="Times New Roman"/>
          <w:sz w:val="20"/>
          <w:szCs w:val="20"/>
        </w:rPr>
        <w:t xml:space="preserve">FICATE NUMBER : </w:t>
      </w:r>
      <w:r w:rsidRPr="0058258A">
        <w:rPr>
          <w:rFonts w:ascii="Times New Roman" w:hAnsi="Times New Roman" w:cs="Times New Roman"/>
          <w:sz w:val="20"/>
          <w:szCs w:val="20"/>
        </w:rPr>
        <w:fldChar w:fldCharType="begin">
          <w:ffData>
            <w:name w:val="Text5"/>
            <w:enabled/>
            <w:calcOnExit w:val="0"/>
            <w:textInput/>
          </w:ffData>
        </w:fldChar>
      </w:r>
      <w:bookmarkStart w:id="0" w:name="Text5"/>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bookmarkEnd w:id="0"/>
    </w:p>
    <w:p w:rsidR="0058258A" w:rsidRDefault="0058258A" w:rsidP="0058258A">
      <w:pPr>
        <w:spacing w:after="0" w:line="240" w:lineRule="auto"/>
        <w:rPr>
          <w:rFonts w:ascii="Times New Roman" w:hAnsi="Times New Roman" w:cs="Times New Roman"/>
          <w:sz w:val="20"/>
          <w:szCs w:val="20"/>
        </w:rPr>
      </w:pPr>
    </w:p>
    <w:tbl>
      <w:tblPr>
        <w:tblStyle w:val="TableGrid"/>
        <w:tblW w:w="9985" w:type="dxa"/>
        <w:tblLook w:val="04A0" w:firstRow="1" w:lastRow="0" w:firstColumn="1" w:lastColumn="0" w:noHBand="0" w:noVBand="1"/>
      </w:tblPr>
      <w:tblGrid>
        <w:gridCol w:w="513"/>
        <w:gridCol w:w="1462"/>
        <w:gridCol w:w="1980"/>
        <w:gridCol w:w="1170"/>
        <w:gridCol w:w="450"/>
        <w:gridCol w:w="540"/>
        <w:gridCol w:w="1170"/>
        <w:gridCol w:w="1260"/>
        <w:gridCol w:w="1440"/>
      </w:tblGrid>
      <w:tr w:rsidR="00CE1365" w:rsidTr="00CE1365">
        <w:tc>
          <w:tcPr>
            <w:tcW w:w="513" w:type="dxa"/>
            <w:vMerge w:val="restart"/>
            <w:textDirection w:val="btLr"/>
          </w:tcPr>
          <w:p w:rsidR="00CE1365" w:rsidRPr="00CE1365" w:rsidRDefault="00CE1365" w:rsidP="00CE1365">
            <w:pPr>
              <w:ind w:left="113" w:right="113"/>
              <w:jc w:val="center"/>
              <w:rPr>
                <w:rFonts w:ascii="Times New Roman" w:hAnsi="Times New Roman" w:cs="Times New Roman"/>
                <w:b/>
                <w:sz w:val="20"/>
                <w:szCs w:val="20"/>
              </w:rPr>
            </w:pPr>
            <w:r w:rsidRPr="00CE1365">
              <w:rPr>
                <w:rFonts w:ascii="Times New Roman" w:hAnsi="Times New Roman" w:cs="Times New Roman"/>
                <w:b/>
                <w:sz w:val="20"/>
                <w:szCs w:val="20"/>
              </w:rPr>
              <w:t>P</w:t>
            </w:r>
            <w:r>
              <w:rPr>
                <w:rFonts w:ascii="Times New Roman" w:hAnsi="Times New Roman" w:cs="Times New Roman"/>
                <w:b/>
                <w:sz w:val="20"/>
                <w:szCs w:val="20"/>
              </w:rPr>
              <w:t>art</w:t>
            </w:r>
            <w:r w:rsidRPr="00CE1365">
              <w:rPr>
                <w:rFonts w:ascii="Times New Roman" w:hAnsi="Times New Roman" w:cs="Times New Roman"/>
                <w:b/>
                <w:sz w:val="20"/>
                <w:szCs w:val="20"/>
              </w:rPr>
              <w:t xml:space="preserve"> I: Details of dispatched consignment</w:t>
            </w:r>
          </w:p>
        </w:tc>
        <w:tc>
          <w:tcPr>
            <w:tcW w:w="5062"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1. Consignor </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Name: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Address: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4410"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2. Competent Authority</w:t>
            </w:r>
          </w:p>
          <w:p w:rsidR="00CE1365" w:rsidRPr="00DB06B1" w:rsidRDefault="00CE1365" w:rsidP="00DB06B1">
            <w:pPr>
              <w:spacing w:after="120"/>
              <w:rPr>
                <w:rFonts w:ascii="Times New Roman" w:hAnsi="Times New Roman" w:cs="Times New Roman"/>
                <w:b/>
                <w:sz w:val="20"/>
                <w:szCs w:val="20"/>
              </w:rPr>
            </w:pPr>
            <w:r>
              <w:rPr>
                <w:rFonts w:ascii="Times New Roman" w:hAnsi="Times New Roman" w:cs="Times New Roman"/>
                <w:sz w:val="20"/>
                <w:szCs w:val="20"/>
              </w:rPr>
              <w:t xml:space="preserve">     </w:t>
            </w:r>
            <w:r w:rsidRPr="00DB06B1">
              <w:rPr>
                <w:rFonts w:ascii="Times New Roman" w:hAnsi="Times New Roman" w:cs="Times New Roman"/>
                <w:b/>
                <w:sz w:val="20"/>
                <w:szCs w:val="20"/>
              </w:rPr>
              <w:t xml:space="preserve">DEPARTMENT OF FISHERIES,  </w:t>
            </w:r>
            <w:r w:rsidRPr="00DB06B1">
              <w:rPr>
                <w:rFonts w:ascii="Times New Roman" w:hAnsi="Times New Roman" w:cs="Times New Roman"/>
                <w:b/>
                <w:sz w:val="20"/>
                <w:szCs w:val="20"/>
              </w:rPr>
              <w:br/>
              <w:t xml:space="preserve">     MINISTRY OF AGRICULTURE,            </w:t>
            </w:r>
            <w:r w:rsidRPr="00DB06B1">
              <w:rPr>
                <w:rFonts w:ascii="Times New Roman" w:hAnsi="Times New Roman" w:cs="Times New Roman"/>
                <w:b/>
                <w:sz w:val="20"/>
                <w:szCs w:val="20"/>
              </w:rPr>
              <w:br/>
              <w:t xml:space="preserve">     LIVESTOCK AND IRRIGATION</w:t>
            </w:r>
          </w:p>
        </w:tc>
      </w:tr>
      <w:tr w:rsidR="00CE1365" w:rsidTr="00763F72">
        <w:tc>
          <w:tcPr>
            <w:tcW w:w="513" w:type="dxa"/>
            <w:vMerge/>
          </w:tcPr>
          <w:p w:rsidR="00CE1365" w:rsidRDefault="00CE1365" w:rsidP="00DB06B1">
            <w:pPr>
              <w:rPr>
                <w:rFonts w:ascii="Times New Roman" w:hAnsi="Times New Roman" w:cs="Times New Roman"/>
                <w:sz w:val="20"/>
                <w:szCs w:val="20"/>
              </w:rPr>
            </w:pPr>
          </w:p>
        </w:tc>
        <w:tc>
          <w:tcPr>
            <w:tcW w:w="9472" w:type="dxa"/>
            <w:gridSpan w:val="8"/>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3. Consignee</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Name: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Address: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r>
      <w:tr w:rsidR="00CE1365" w:rsidTr="00763F72">
        <w:tc>
          <w:tcPr>
            <w:tcW w:w="513" w:type="dxa"/>
            <w:vMerge/>
          </w:tcPr>
          <w:p w:rsidR="00CE1365" w:rsidRDefault="00CE1365" w:rsidP="00DB06B1">
            <w:pPr>
              <w:rPr>
                <w:rFonts w:ascii="Times New Roman" w:hAnsi="Times New Roman" w:cs="Times New Roman"/>
                <w:sz w:val="20"/>
                <w:szCs w:val="20"/>
              </w:rPr>
            </w:pPr>
          </w:p>
        </w:tc>
        <w:tc>
          <w:tcPr>
            <w:tcW w:w="5062"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4. Producing establishment / farm</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Name: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Address (detailed):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4410"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5. Country and region of Origin</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r>
              <w:rPr>
                <w:rFonts w:ascii="Times New Roman" w:hAnsi="Times New Roman" w:cs="Times New Roman"/>
                <w:sz w:val="20"/>
                <w:szCs w:val="20"/>
              </w:rPr>
              <w:t xml:space="preserve"> and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r>
      <w:tr w:rsidR="00CE1365" w:rsidTr="00763F72">
        <w:tc>
          <w:tcPr>
            <w:tcW w:w="513" w:type="dxa"/>
            <w:vMerge/>
          </w:tcPr>
          <w:p w:rsidR="00CE1365" w:rsidRDefault="00CE1365" w:rsidP="00DB06B1">
            <w:pPr>
              <w:rPr>
                <w:rFonts w:ascii="Times New Roman" w:hAnsi="Times New Roman" w:cs="Times New Roman"/>
                <w:sz w:val="20"/>
                <w:szCs w:val="20"/>
              </w:rPr>
            </w:pPr>
          </w:p>
        </w:tc>
        <w:tc>
          <w:tcPr>
            <w:tcW w:w="5062"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6. Place of departure</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4410"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7. Date of departure</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p>
        </w:tc>
      </w:tr>
      <w:tr w:rsidR="00CE1365" w:rsidTr="00763F72">
        <w:tc>
          <w:tcPr>
            <w:tcW w:w="513" w:type="dxa"/>
            <w:vMerge/>
          </w:tcPr>
          <w:p w:rsidR="00CE1365" w:rsidRDefault="00CE1365" w:rsidP="00DB06B1">
            <w:pPr>
              <w:rPr>
                <w:rFonts w:ascii="Times New Roman" w:hAnsi="Times New Roman" w:cs="Times New Roman"/>
                <w:sz w:val="20"/>
                <w:szCs w:val="20"/>
              </w:rPr>
            </w:pPr>
          </w:p>
        </w:tc>
        <w:tc>
          <w:tcPr>
            <w:tcW w:w="5062"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8. Ship / Flight number and name</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4410"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9. Means of transport</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p>
        </w:tc>
      </w:tr>
      <w:tr w:rsidR="00CE1365" w:rsidTr="00763F72">
        <w:trPr>
          <w:trHeight w:val="878"/>
        </w:trPr>
        <w:tc>
          <w:tcPr>
            <w:tcW w:w="513" w:type="dxa"/>
            <w:vMerge/>
          </w:tcPr>
          <w:p w:rsidR="00CE1365" w:rsidRDefault="00CE1365" w:rsidP="00DB06B1">
            <w:pPr>
              <w:rPr>
                <w:rFonts w:ascii="Times New Roman" w:hAnsi="Times New Roman" w:cs="Times New Roman"/>
                <w:sz w:val="20"/>
                <w:szCs w:val="20"/>
              </w:rPr>
            </w:pPr>
          </w:p>
        </w:tc>
        <w:tc>
          <w:tcPr>
            <w:tcW w:w="5062" w:type="dxa"/>
            <w:gridSpan w:val="4"/>
            <w:vMerge w:val="restart"/>
          </w:tcPr>
          <w:p w:rsidR="00CE1365" w:rsidRDefault="00CE1365" w:rsidP="00DB06B1">
            <w:pPr>
              <w:spacing w:after="1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0517F043" wp14:editId="0268FADB">
                      <wp:simplePos x="0" y="0"/>
                      <wp:positionH relativeFrom="column">
                        <wp:posOffset>9525</wp:posOffset>
                      </wp:positionH>
                      <wp:positionV relativeFrom="paragraph">
                        <wp:posOffset>205740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6D17E" id="Rectangle 2" o:spid="_x0000_s1026" style="position:absolute;margin-left:.75pt;margin-top:16.2pt;width:9.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" fillcolor="white [3212]" strokecolor="black [3213]" strokeweight="1pt"/>
                  </w:pict>
                </mc:Fallback>
              </mc:AlternateContent>
            </w:r>
            <w:r>
              <w:rPr>
                <w:rFonts w:ascii="Times New Roman" w:hAnsi="Times New Roman" w:cs="Times New Roman"/>
                <w:sz w:val="20"/>
                <w:szCs w:val="20"/>
              </w:rPr>
              <w:t>10. Commodities intended for use as:</w:t>
            </w:r>
          </w:p>
          <w:p w:rsidR="00CE1365" w:rsidRDefault="00CE1365" w:rsidP="00DB06B1">
            <w:pPr>
              <w:spacing w:after="1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106C6619" wp14:editId="29958BF3">
                      <wp:simplePos x="0" y="0"/>
                      <wp:positionH relativeFrom="column">
                        <wp:posOffset>9525</wp:posOffset>
                      </wp:positionH>
                      <wp:positionV relativeFrom="paragraph">
                        <wp:posOffset>212090</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527A5" id="Rectangle 3" o:spid="_x0000_s1026" style="position:absolute;margin-left:.75pt;margin-top:16.7pt;width:9.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3nlgIAAKsFAAAOAAAAZHJzL2Uyb0RvYy54bWysVN9vGyEMfp+0/wHxvl4ua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" fillcolor="white [3212]" strokecolor="black [3213]" strokeweight="1pt"/>
                  </w:pict>
                </mc:Fallback>
              </mc:AlternateContent>
            </w:r>
            <w:r>
              <w:rPr>
                <w:rFonts w:ascii="Times New Roman" w:hAnsi="Times New Roman" w:cs="Times New Roman"/>
                <w:sz w:val="20"/>
                <w:szCs w:val="20"/>
              </w:rPr>
              <w:t xml:space="preserve">      Human consumption</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Culture / breeding (broodstock, eggs, gametes)</w:t>
            </w:r>
          </w:p>
          <w:p w:rsidR="00CE1365" w:rsidRDefault="00CE1365" w:rsidP="00DB06B1">
            <w:pPr>
              <w:spacing w:after="1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6926C2F7" wp14:editId="0F1267D5">
                      <wp:simplePos x="0" y="0"/>
                      <wp:positionH relativeFrom="column">
                        <wp:posOffset>19050</wp:posOffset>
                      </wp:positionH>
                      <wp:positionV relativeFrom="paragraph">
                        <wp:posOffset>5715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573EA" id="Rectangle 4" o:spid="_x0000_s1026" style="position:absolute;margin-left:1.5pt;margin-top:.45pt;width:9.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" fillcolor="white [3212]" strokecolor="black [3213]" strokeweight="1pt"/>
                  </w:pict>
                </mc:Fallback>
              </mc:AlternateContent>
            </w:r>
            <w:r>
              <w:rPr>
                <w:rFonts w:ascii="Times New Roman" w:hAnsi="Times New Roman" w:cs="Times New Roman"/>
                <w:sz w:val="20"/>
                <w:szCs w:val="20"/>
              </w:rPr>
              <w:t xml:space="preserve">      Ornamental</w:t>
            </w:r>
          </w:p>
          <w:p w:rsidR="00CE1365" w:rsidRDefault="00CE1365" w:rsidP="00DB06B1">
            <w:pPr>
              <w:spacing w:after="1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502611A6" wp14:editId="5F7FDAC7">
                      <wp:simplePos x="0" y="0"/>
                      <wp:positionH relativeFrom="column">
                        <wp:posOffset>19050</wp:posOffset>
                      </wp:positionH>
                      <wp:positionV relativeFrom="paragraph">
                        <wp:posOffset>12065</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E77E6" id="Rectangle 5" o:spid="_x0000_s1026" style="position:absolute;margin-left:1.5pt;margin-top:.95pt;width:9.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evlQIAAKsFAAAOAAAAZHJzL2Uyb0RvYy54bWysVN9vGyEMfp+0/wHxvl4ua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" fillcolor="white [3212]" strokecolor="black [3213]" strokeweight="1pt"/>
                  </w:pict>
                </mc:Fallback>
              </mc:AlternateContent>
            </w:r>
            <w:r>
              <w:rPr>
                <w:rFonts w:ascii="Times New Roman" w:hAnsi="Times New Roman" w:cs="Times New Roman"/>
                <w:sz w:val="20"/>
                <w:szCs w:val="20"/>
              </w:rPr>
              <w:t xml:space="preserve">       Research &amp; Investigation</w:t>
            </w:r>
          </w:p>
        </w:tc>
        <w:tc>
          <w:tcPr>
            <w:tcW w:w="4410"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11. Identification of container / seal number:</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r>
      <w:tr w:rsidR="00CE1365" w:rsidTr="00763F72">
        <w:trPr>
          <w:trHeight w:val="877"/>
        </w:trPr>
        <w:tc>
          <w:tcPr>
            <w:tcW w:w="513" w:type="dxa"/>
            <w:vMerge/>
          </w:tcPr>
          <w:p w:rsidR="00CE1365" w:rsidRDefault="00CE1365" w:rsidP="00DB06B1">
            <w:pPr>
              <w:rPr>
                <w:rFonts w:ascii="Times New Roman" w:hAnsi="Times New Roman" w:cs="Times New Roman"/>
                <w:sz w:val="20"/>
                <w:szCs w:val="20"/>
              </w:rPr>
            </w:pPr>
          </w:p>
        </w:tc>
        <w:tc>
          <w:tcPr>
            <w:tcW w:w="5062" w:type="dxa"/>
            <w:gridSpan w:val="4"/>
            <w:vMerge/>
          </w:tcPr>
          <w:p w:rsidR="00CE1365" w:rsidRDefault="00CE1365" w:rsidP="00DB06B1">
            <w:pPr>
              <w:spacing w:after="120"/>
              <w:rPr>
                <w:rFonts w:ascii="Times New Roman" w:hAnsi="Times New Roman" w:cs="Times New Roman"/>
                <w:sz w:val="20"/>
                <w:szCs w:val="20"/>
              </w:rPr>
            </w:pPr>
          </w:p>
        </w:tc>
        <w:tc>
          <w:tcPr>
            <w:tcW w:w="4410"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12. Port of entry:</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r>
      <w:tr w:rsidR="00CE1365" w:rsidTr="00763F72">
        <w:trPr>
          <w:trHeight w:val="377"/>
        </w:trPr>
        <w:tc>
          <w:tcPr>
            <w:tcW w:w="513" w:type="dxa"/>
            <w:vMerge/>
          </w:tcPr>
          <w:p w:rsidR="00CE1365" w:rsidRDefault="00CE1365" w:rsidP="00DB06B1">
            <w:pPr>
              <w:rPr>
                <w:rFonts w:ascii="Times New Roman" w:hAnsi="Times New Roman" w:cs="Times New Roman"/>
                <w:sz w:val="20"/>
                <w:szCs w:val="20"/>
              </w:rPr>
            </w:pPr>
          </w:p>
        </w:tc>
        <w:tc>
          <w:tcPr>
            <w:tcW w:w="9472" w:type="dxa"/>
            <w:gridSpan w:val="8"/>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13. Description of commodities</w:t>
            </w:r>
          </w:p>
        </w:tc>
      </w:tr>
      <w:tr w:rsidR="00CE1365" w:rsidTr="00763F72">
        <w:trPr>
          <w:trHeight w:val="877"/>
        </w:trPr>
        <w:tc>
          <w:tcPr>
            <w:tcW w:w="513" w:type="dxa"/>
            <w:vMerge/>
          </w:tcPr>
          <w:p w:rsidR="00CE1365" w:rsidRDefault="00CE1365" w:rsidP="00DB06B1">
            <w:pPr>
              <w:rPr>
                <w:rFonts w:ascii="Times New Roman" w:hAnsi="Times New Roman" w:cs="Times New Roman"/>
                <w:sz w:val="20"/>
                <w:szCs w:val="20"/>
              </w:rPr>
            </w:pPr>
          </w:p>
        </w:tc>
        <w:tc>
          <w:tcPr>
            <w:tcW w:w="1462" w:type="dxa"/>
            <w:vAlign w:val="center"/>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Common name</w:t>
            </w:r>
          </w:p>
        </w:tc>
        <w:tc>
          <w:tcPr>
            <w:tcW w:w="1980" w:type="dxa"/>
            <w:vAlign w:val="center"/>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Scientific name</w:t>
            </w:r>
          </w:p>
        </w:tc>
        <w:tc>
          <w:tcPr>
            <w:tcW w:w="1170" w:type="dxa"/>
            <w:vAlign w:val="center"/>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Net Weight (kg)</w:t>
            </w:r>
          </w:p>
        </w:tc>
        <w:tc>
          <w:tcPr>
            <w:tcW w:w="990" w:type="dxa"/>
            <w:gridSpan w:val="2"/>
            <w:vAlign w:val="center"/>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Type of packages</w:t>
            </w:r>
          </w:p>
        </w:tc>
        <w:tc>
          <w:tcPr>
            <w:tcW w:w="1170" w:type="dxa"/>
            <w:vAlign w:val="center"/>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Number of packages</w:t>
            </w:r>
          </w:p>
        </w:tc>
        <w:tc>
          <w:tcPr>
            <w:tcW w:w="1260" w:type="dxa"/>
            <w:vAlign w:val="center"/>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Condition (live, frozen, chilled)</w:t>
            </w:r>
          </w:p>
        </w:tc>
        <w:tc>
          <w:tcPr>
            <w:tcW w:w="1440" w:type="dxa"/>
            <w:vAlign w:val="center"/>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Source (Wild/Farmed)</w:t>
            </w:r>
          </w:p>
        </w:tc>
      </w:tr>
      <w:tr w:rsidR="00CE1365" w:rsidTr="00763F72">
        <w:trPr>
          <w:trHeight w:val="368"/>
        </w:trPr>
        <w:tc>
          <w:tcPr>
            <w:tcW w:w="513" w:type="dxa"/>
            <w:vMerge/>
          </w:tcPr>
          <w:p w:rsidR="00CE1365" w:rsidRDefault="00CE1365" w:rsidP="00763F72">
            <w:pPr>
              <w:rPr>
                <w:rFonts w:ascii="Times New Roman" w:hAnsi="Times New Roman" w:cs="Times New Roman"/>
                <w:sz w:val="20"/>
                <w:szCs w:val="20"/>
              </w:rPr>
            </w:pPr>
          </w:p>
        </w:tc>
        <w:tc>
          <w:tcPr>
            <w:tcW w:w="1462" w:type="dxa"/>
          </w:tcPr>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1980" w:type="dxa"/>
          </w:tcPr>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Pr="00763F72"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tc>
        <w:tc>
          <w:tcPr>
            <w:tcW w:w="1170" w:type="dxa"/>
          </w:tcPr>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990" w:type="dxa"/>
            <w:gridSpan w:val="2"/>
          </w:tcPr>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1170" w:type="dxa"/>
          </w:tcPr>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1260" w:type="dxa"/>
          </w:tcPr>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1440" w:type="dxa"/>
          </w:tcPr>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r>
    </w:tbl>
    <w:p w:rsidR="0058258A" w:rsidRDefault="0058258A" w:rsidP="0058258A">
      <w:pPr>
        <w:spacing w:after="0" w:line="240" w:lineRule="auto"/>
        <w:rPr>
          <w:rFonts w:ascii="Times New Roman" w:hAnsi="Times New Roman" w:cs="Times New Roman"/>
          <w:sz w:val="20"/>
          <w:szCs w:val="20"/>
        </w:rPr>
      </w:pPr>
    </w:p>
    <w:p w:rsidR="00CE1365" w:rsidRDefault="00CE1365" w:rsidP="00CE1365">
      <w:pPr>
        <w:spacing w:after="0" w:line="240" w:lineRule="auto"/>
      </w:pPr>
      <w:r>
        <w:rPr>
          <w:noProof/>
        </w:rPr>
        <w:lastRenderedPageBreak/>
        <w:drawing>
          <wp:anchor distT="0" distB="0" distL="114300" distR="114300" simplePos="0" relativeHeight="251667456" behindDoc="0" locked="0" layoutInCell="1" allowOverlap="1" wp14:anchorId="297BE359" wp14:editId="10CD8BC0">
            <wp:simplePos x="0" y="0"/>
            <wp:positionH relativeFrom="column">
              <wp:posOffset>2472690</wp:posOffset>
            </wp:positionH>
            <wp:positionV relativeFrom="paragraph">
              <wp:posOffset>0</wp:posOffset>
            </wp:positionV>
            <wp:extent cx="963930" cy="963930"/>
            <wp:effectExtent l="0" t="0" r="7620" b="7620"/>
            <wp:wrapSquare wrapText="bothSides"/>
            <wp:docPr id="6" name="Picture 6" descr="DOF LOGO(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F LOGO(E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365" w:rsidRPr="0058258A" w:rsidRDefault="00CE1365" w:rsidP="00CE1365">
      <w:pPr>
        <w:spacing w:after="0" w:line="240" w:lineRule="auto"/>
      </w:pPr>
    </w:p>
    <w:p w:rsidR="00CE1365" w:rsidRPr="0058258A" w:rsidRDefault="00CE1365" w:rsidP="00CE1365">
      <w:pPr>
        <w:spacing w:after="0" w:line="240" w:lineRule="auto"/>
      </w:pPr>
    </w:p>
    <w:p w:rsidR="00CE1365" w:rsidRDefault="00CE1365" w:rsidP="00CE1365">
      <w:pPr>
        <w:spacing w:after="0" w:line="240" w:lineRule="auto"/>
      </w:pPr>
    </w:p>
    <w:p w:rsidR="00CE1365" w:rsidRDefault="00CE1365" w:rsidP="00CE1365">
      <w:pPr>
        <w:spacing w:after="0" w:line="240" w:lineRule="auto"/>
        <w:jc w:val="center"/>
        <w:rPr>
          <w:rFonts w:ascii="Times New Roman" w:hAnsi="Times New Roman" w:cs="Times New Roman"/>
          <w:b/>
        </w:rPr>
      </w:pPr>
    </w:p>
    <w:p w:rsidR="00CE1365" w:rsidRDefault="00CE1365" w:rsidP="00CE1365">
      <w:pPr>
        <w:spacing w:after="0" w:line="240" w:lineRule="auto"/>
        <w:jc w:val="center"/>
        <w:rPr>
          <w:rFonts w:ascii="Times New Roman" w:hAnsi="Times New Roman" w:cs="Times New Roman"/>
          <w:b/>
        </w:rPr>
      </w:pPr>
    </w:p>
    <w:p w:rsidR="00CE1365" w:rsidRPr="0058258A" w:rsidRDefault="00CE1365" w:rsidP="00CE1365">
      <w:pPr>
        <w:spacing w:after="0" w:line="240" w:lineRule="auto"/>
        <w:jc w:val="center"/>
        <w:rPr>
          <w:rFonts w:ascii="Times New Roman" w:hAnsi="Times New Roman" w:cs="Times New Roman"/>
          <w:b/>
          <w:sz w:val="24"/>
          <w:szCs w:val="24"/>
        </w:rPr>
      </w:pPr>
      <w:r w:rsidRPr="0058258A">
        <w:rPr>
          <w:rFonts w:ascii="Times New Roman" w:hAnsi="Times New Roman" w:cs="Times New Roman"/>
          <w:b/>
          <w:sz w:val="24"/>
          <w:szCs w:val="24"/>
        </w:rPr>
        <w:t>HEALTH CERTIFICATE</w:t>
      </w:r>
    </w:p>
    <w:p w:rsidR="00CE1365" w:rsidRDefault="00CE1365" w:rsidP="00CE1365">
      <w:pPr>
        <w:spacing w:after="0" w:line="240" w:lineRule="auto"/>
        <w:jc w:val="center"/>
        <w:rPr>
          <w:rFonts w:ascii="Times New Roman" w:hAnsi="Times New Roman" w:cs="Times New Roman"/>
          <w:sz w:val="20"/>
          <w:szCs w:val="20"/>
        </w:rPr>
      </w:pPr>
      <w:r w:rsidRPr="0058258A">
        <w:rPr>
          <w:rFonts w:ascii="Times New Roman" w:hAnsi="Times New Roman" w:cs="Times New Roman"/>
          <w:sz w:val="20"/>
          <w:szCs w:val="20"/>
        </w:rPr>
        <w:t xml:space="preserve">Covering live aquatic animals and aquatic animal products intended for export from Myanmar to the </w:t>
      </w:r>
    </w:p>
    <w:p w:rsidR="00CE1365" w:rsidRDefault="00CE1365" w:rsidP="00CE1365">
      <w:pPr>
        <w:spacing w:after="0" w:line="240" w:lineRule="auto"/>
        <w:jc w:val="center"/>
        <w:rPr>
          <w:rFonts w:ascii="Times New Roman" w:hAnsi="Times New Roman" w:cs="Times New Roman"/>
          <w:sz w:val="20"/>
          <w:szCs w:val="20"/>
        </w:rPr>
      </w:pPr>
      <w:r w:rsidRPr="0058258A">
        <w:rPr>
          <w:rFonts w:ascii="Times New Roman" w:hAnsi="Times New Roman" w:cs="Times New Roman"/>
          <w:sz w:val="20"/>
          <w:szCs w:val="20"/>
        </w:rPr>
        <w:t>Republic of Korea</w:t>
      </w:r>
    </w:p>
    <w:p w:rsidR="00CE1365" w:rsidRDefault="00CE1365" w:rsidP="00CE1365">
      <w:pPr>
        <w:spacing w:after="0" w:line="240" w:lineRule="auto"/>
        <w:jc w:val="center"/>
        <w:rPr>
          <w:rFonts w:ascii="Times New Roman" w:hAnsi="Times New Roman" w:cs="Times New Roman"/>
          <w:sz w:val="20"/>
          <w:szCs w:val="20"/>
        </w:rPr>
      </w:pPr>
    </w:p>
    <w:p w:rsidR="00CE1365" w:rsidRDefault="00CE1365" w:rsidP="00CE136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CERTIFICATE NUMBER :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763F72" w:rsidRDefault="00763F72" w:rsidP="0058258A">
      <w:pPr>
        <w:spacing w:after="0" w:line="240" w:lineRule="auto"/>
        <w:rPr>
          <w:rFonts w:ascii="Times New Roman" w:hAnsi="Times New Roman" w:cs="Times New Roman"/>
          <w:sz w:val="20"/>
          <w:szCs w:val="20"/>
        </w:rPr>
      </w:pPr>
    </w:p>
    <w:tbl>
      <w:tblPr>
        <w:tblStyle w:val="TableGrid"/>
        <w:tblW w:w="9985" w:type="dxa"/>
        <w:tblLook w:val="04A0" w:firstRow="1" w:lastRow="0" w:firstColumn="1" w:lastColumn="0" w:noHBand="0" w:noVBand="1"/>
      </w:tblPr>
      <w:tblGrid>
        <w:gridCol w:w="535"/>
        <w:gridCol w:w="4725"/>
        <w:gridCol w:w="4725"/>
      </w:tblGrid>
      <w:tr w:rsidR="00B202DE" w:rsidTr="00B202DE">
        <w:tc>
          <w:tcPr>
            <w:tcW w:w="535" w:type="dxa"/>
            <w:vMerge w:val="restart"/>
            <w:textDirection w:val="btLr"/>
          </w:tcPr>
          <w:p w:rsidR="00B202DE" w:rsidRDefault="00B202DE" w:rsidP="00B202DE">
            <w:pPr>
              <w:ind w:left="113" w:right="113"/>
              <w:jc w:val="center"/>
              <w:rPr>
                <w:rFonts w:ascii="Times New Roman" w:hAnsi="Times New Roman" w:cs="Times New Roman"/>
                <w:sz w:val="20"/>
                <w:szCs w:val="20"/>
              </w:rPr>
            </w:pPr>
            <w:r>
              <w:rPr>
                <w:rFonts w:ascii="Times New Roman" w:hAnsi="Times New Roman" w:cs="Times New Roman"/>
                <w:sz w:val="20"/>
                <w:szCs w:val="20"/>
              </w:rPr>
              <w:t>Part II: Health information</w:t>
            </w:r>
          </w:p>
        </w:tc>
        <w:tc>
          <w:tcPr>
            <w:tcW w:w="9450" w:type="dxa"/>
            <w:gridSpan w:val="2"/>
          </w:tcPr>
          <w:p w:rsidR="00B202DE" w:rsidRDefault="00B202DE" w:rsidP="00AF572F">
            <w:pPr>
              <w:spacing w:after="120"/>
              <w:jc w:val="both"/>
              <w:rPr>
                <w:rFonts w:ascii="Times New Roman" w:hAnsi="Times New Roman" w:cs="Times New Roman"/>
                <w:sz w:val="20"/>
                <w:szCs w:val="20"/>
              </w:rPr>
            </w:pPr>
            <w:r>
              <w:rPr>
                <w:rFonts w:ascii="Times New Roman" w:hAnsi="Times New Roman" w:cs="Times New Roman"/>
                <w:sz w:val="20"/>
                <w:szCs w:val="20"/>
              </w:rPr>
              <w:t>The undersigned certifying official certifies that the above aquatic animals or aquatic animal products satisfy(ies) the following requirements:</w:t>
            </w:r>
          </w:p>
          <w:p w:rsidR="00B202DE" w:rsidRDefault="00B202DE" w:rsidP="00AF572F">
            <w:pPr>
              <w:spacing w:after="200"/>
              <w:jc w:val="both"/>
              <w:rPr>
                <w:rFonts w:ascii="Times New Roman" w:hAnsi="Times New Roman" w:cs="Times New Roman"/>
                <w:sz w:val="20"/>
                <w:szCs w:val="20"/>
              </w:rPr>
            </w:pPr>
            <w:r>
              <w:rPr>
                <w:rFonts w:ascii="Times New Roman" w:hAnsi="Times New Roman" w:cs="Times New Roman"/>
                <w:sz w:val="20"/>
                <w:szCs w:val="20"/>
              </w:rPr>
              <w:t>1. Health inspection was conducted in facilities designated by competent authorities in exporting countries.</w:t>
            </w:r>
          </w:p>
          <w:p w:rsidR="00B202DE" w:rsidRDefault="00B202DE" w:rsidP="00AF572F">
            <w:pPr>
              <w:spacing w:after="200"/>
              <w:jc w:val="both"/>
              <w:rPr>
                <w:rFonts w:ascii="Times New Roman" w:hAnsi="Times New Roman" w:cs="Times New Roman"/>
                <w:sz w:val="20"/>
                <w:szCs w:val="20"/>
              </w:rPr>
            </w:pPr>
            <w:r>
              <w:rPr>
                <w:rFonts w:ascii="Times New Roman" w:hAnsi="Times New Roman" w:cs="Times New Roman"/>
                <w:sz w:val="20"/>
                <w:szCs w:val="20"/>
              </w:rPr>
              <w:t>2. Any clinical sign of diseases listed in the Aquatic Life Disease Control Act of the Republic of Korea was not observed.</w:t>
            </w:r>
          </w:p>
          <w:p w:rsidR="00B202DE" w:rsidRDefault="00B202DE" w:rsidP="00AF572F">
            <w:pPr>
              <w:spacing w:after="200"/>
              <w:jc w:val="both"/>
              <w:rPr>
                <w:rFonts w:ascii="Times New Roman" w:hAnsi="Times New Roman" w:cs="Times New Roman"/>
                <w:sz w:val="20"/>
                <w:szCs w:val="20"/>
              </w:rPr>
            </w:pPr>
            <w:r>
              <w:rPr>
                <w:rFonts w:ascii="Times New Roman" w:hAnsi="Times New Roman" w:cs="Times New Roman"/>
                <w:sz w:val="20"/>
                <w:szCs w:val="20"/>
              </w:rPr>
              <w:t>3. Any pathogenic agent causes the disease(s) described below was not detected from laboratory tests based on the Manual of Diagnostic Tests for Aquatic Animals of OIE or the diagnostic methods approved by the Republic of Korea.</w:t>
            </w:r>
          </w:p>
          <w:p w:rsidR="00B202DE" w:rsidRDefault="00B202DE" w:rsidP="00AF572F">
            <w:pPr>
              <w:spacing w:after="20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3BE41ADB" wp14:editId="38E7226B">
                      <wp:simplePos x="0" y="0"/>
                      <wp:positionH relativeFrom="column">
                        <wp:posOffset>101600</wp:posOffset>
                      </wp:positionH>
                      <wp:positionV relativeFrom="paragraph">
                        <wp:posOffset>271145</wp:posOffset>
                      </wp:positionV>
                      <wp:extent cx="1238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9246B" id="Rectangle 7" o:spid="_x0000_s1026" style="position:absolute;margin-left:8pt;margin-top:21.35pt;width:9.7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" fillcolor="white [3212]" strokecolor="black [3213]" strokeweight="1pt"/>
                  </w:pict>
                </mc:Fallback>
              </mc:AlternateContent>
            </w:r>
            <w:r>
              <w:rPr>
                <w:rFonts w:ascii="Times New Roman" w:hAnsi="Times New Roman" w:cs="Times New Roman"/>
                <w:sz w:val="20"/>
                <w:szCs w:val="20"/>
              </w:rPr>
              <w:t>1) Live aquatic animals</w:t>
            </w:r>
          </w:p>
          <w:p w:rsidR="00B202DE" w:rsidRDefault="00B202DE" w:rsidP="00AF572F">
            <w:pPr>
              <w:spacing w:after="200"/>
              <w:ind w:left="522"/>
              <w:jc w:val="both"/>
              <w:rPr>
                <w:rFonts w:ascii="Times New Roman" w:hAnsi="Times New Roman" w:cs="Times New Roman"/>
                <w:sz w:val="20"/>
                <w:szCs w:val="20"/>
              </w:rPr>
            </w:pPr>
            <w:r>
              <w:rPr>
                <w:rFonts w:ascii="Times New Roman" w:hAnsi="Times New Roman" w:cs="Times New Roman"/>
                <w:sz w:val="20"/>
                <w:szCs w:val="20"/>
              </w:rPr>
              <w:t>For finfish: Epizootic haematopoietic necrosis (EHN), Spring viraemia of carp (SVC), Viral hemorrhagic septicaemia  (VHS), Infectious salmon anaemia (ISA), Red sea bream iridoviral disease (RSIVD), Koi herpesvirus (KHV), Epizootic ulcerative syndrome (EUS), Gyrodactylosis</w:t>
            </w:r>
          </w:p>
          <w:p w:rsidR="00B202DE" w:rsidRDefault="00B202DE" w:rsidP="00AF572F">
            <w:pPr>
              <w:spacing w:after="200"/>
              <w:ind w:left="522"/>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16203B11" wp14:editId="6D86A6A2">
                      <wp:simplePos x="0" y="0"/>
                      <wp:positionH relativeFrom="column">
                        <wp:posOffset>101600</wp:posOffset>
                      </wp:positionH>
                      <wp:positionV relativeFrom="paragraph">
                        <wp:posOffset>4445</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B47B7" id="Rectangle 8" o:spid="_x0000_s1026" style="position:absolute;margin-left:8pt;margin-top:.35pt;width:9.7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" fillcolor="white [3212]" strokecolor="black [3213]" strokeweight="1pt"/>
                  </w:pict>
                </mc:Fallback>
              </mc:AlternateContent>
            </w:r>
            <w:r>
              <w:rPr>
                <w:rFonts w:ascii="Times New Roman" w:hAnsi="Times New Roman" w:cs="Times New Roman"/>
                <w:sz w:val="20"/>
                <w:szCs w:val="20"/>
              </w:rPr>
              <w:t xml:space="preserve">For molluscs: Infection with </w:t>
            </w:r>
            <w:r>
              <w:rPr>
                <w:rFonts w:ascii="Times New Roman" w:hAnsi="Times New Roman" w:cs="Times New Roman"/>
                <w:i/>
                <w:sz w:val="20"/>
                <w:szCs w:val="20"/>
              </w:rPr>
              <w:t xml:space="preserve">Bonamia ostreae, </w:t>
            </w:r>
            <w:r>
              <w:rPr>
                <w:rFonts w:ascii="Times New Roman" w:hAnsi="Times New Roman" w:cs="Times New Roman"/>
                <w:sz w:val="20"/>
                <w:szCs w:val="20"/>
              </w:rPr>
              <w:t xml:space="preserve">Infection with </w:t>
            </w:r>
            <w:r>
              <w:rPr>
                <w:rFonts w:ascii="Times New Roman" w:hAnsi="Times New Roman" w:cs="Times New Roman"/>
                <w:i/>
                <w:sz w:val="20"/>
                <w:szCs w:val="20"/>
              </w:rPr>
              <w:t xml:space="preserve">Bonamia exitiosa, </w:t>
            </w:r>
            <w:r>
              <w:rPr>
                <w:rFonts w:ascii="Times New Roman" w:hAnsi="Times New Roman" w:cs="Times New Roman"/>
                <w:sz w:val="20"/>
                <w:szCs w:val="20"/>
              </w:rPr>
              <w:t xml:space="preserve">Infection with </w:t>
            </w:r>
            <w:r>
              <w:rPr>
                <w:rFonts w:ascii="Times New Roman" w:hAnsi="Times New Roman" w:cs="Times New Roman"/>
                <w:i/>
                <w:sz w:val="20"/>
                <w:szCs w:val="20"/>
              </w:rPr>
              <w:t xml:space="preserve">Marteilia refringens, </w:t>
            </w:r>
            <w:r>
              <w:rPr>
                <w:rFonts w:ascii="Times New Roman" w:hAnsi="Times New Roman" w:cs="Times New Roman"/>
                <w:sz w:val="20"/>
                <w:szCs w:val="20"/>
              </w:rPr>
              <w:t xml:space="preserve">Infection with </w:t>
            </w:r>
            <w:r>
              <w:rPr>
                <w:rFonts w:ascii="Times New Roman" w:hAnsi="Times New Roman" w:cs="Times New Roman"/>
                <w:i/>
                <w:sz w:val="20"/>
                <w:szCs w:val="20"/>
              </w:rPr>
              <w:t xml:space="preserve">Perkinsus marinus, </w:t>
            </w:r>
            <w:r>
              <w:rPr>
                <w:rFonts w:ascii="Times New Roman" w:hAnsi="Times New Roman" w:cs="Times New Roman"/>
                <w:sz w:val="20"/>
                <w:szCs w:val="20"/>
              </w:rPr>
              <w:t xml:space="preserve">Infection with </w:t>
            </w:r>
            <w:r>
              <w:rPr>
                <w:rFonts w:ascii="Times New Roman" w:hAnsi="Times New Roman" w:cs="Times New Roman"/>
                <w:i/>
                <w:sz w:val="20"/>
                <w:szCs w:val="20"/>
              </w:rPr>
              <w:t xml:space="preserve">Xenohaliotis californensis, </w:t>
            </w:r>
            <w:r>
              <w:rPr>
                <w:rFonts w:ascii="Times New Roman" w:hAnsi="Times New Roman" w:cs="Times New Roman"/>
                <w:sz w:val="20"/>
                <w:szCs w:val="20"/>
              </w:rPr>
              <w:t>Infection with abalone herpesvirus, White spot disease (WSD, as a vector)</w:t>
            </w:r>
          </w:p>
          <w:p w:rsidR="00B202DE" w:rsidRDefault="00B202DE" w:rsidP="00AF572F">
            <w:pPr>
              <w:spacing w:after="200"/>
              <w:ind w:left="522"/>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61B37C2D" wp14:editId="3DAFB6C5">
                      <wp:simplePos x="0" y="0"/>
                      <wp:positionH relativeFrom="column">
                        <wp:posOffset>111125</wp:posOffset>
                      </wp:positionH>
                      <wp:positionV relativeFrom="paragraph">
                        <wp:posOffset>10795</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E9D86" id="Rectangle 9" o:spid="_x0000_s1026" style="position:absolute;margin-left:8.75pt;margin-top:.85pt;width:9.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" fillcolor="white [3212]" strokecolor="black [3213]" strokeweight="1pt"/>
                  </w:pict>
                </mc:Fallback>
              </mc:AlternateContent>
            </w:r>
            <w:r>
              <w:rPr>
                <w:rFonts w:ascii="Times New Roman" w:hAnsi="Times New Roman" w:cs="Times New Roman"/>
                <w:sz w:val="20"/>
                <w:szCs w:val="20"/>
              </w:rPr>
              <w:t>For crusteans: Crayfish plague, Infectious hypodermal and haematopoietic necrosis virus (IHHN), Infection with yellow head virus genotype-1 (YHV-1), White spot disease (WSD), Taura syndrome (TSV), Infectious myonecrosis (IMN), White tail disease (WTD)</w:t>
            </w:r>
          </w:p>
          <w:p w:rsidR="00B202DE" w:rsidRDefault="00B202DE" w:rsidP="00AF572F">
            <w:pPr>
              <w:spacing w:after="20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1903770A" wp14:editId="34FA7B72">
                      <wp:simplePos x="0" y="0"/>
                      <wp:positionH relativeFrom="column">
                        <wp:posOffset>120650</wp:posOffset>
                      </wp:positionH>
                      <wp:positionV relativeFrom="paragraph">
                        <wp:posOffset>274320</wp:posOffset>
                      </wp:positionV>
                      <wp:extent cx="1238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A4289" id="Rectangle 10" o:spid="_x0000_s1026" style="position:absolute;margin-left:9.5pt;margin-top:21.6pt;width:9.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nBlwIAAK0FAAAOAAAAZHJzL2Uyb0RvYy54bWysVN9vGyEMfp+0/wHxvl4ua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" fillcolor="white [3212]" strokecolor="black [3213]" strokeweight="1pt"/>
                  </w:pict>
                </mc:Fallback>
              </mc:AlternateContent>
            </w:r>
            <w:r>
              <w:rPr>
                <w:rFonts w:ascii="Times New Roman" w:hAnsi="Times New Roman" w:cs="Times New Roman"/>
                <w:sz w:val="20"/>
                <w:szCs w:val="20"/>
              </w:rPr>
              <w:t>2) Frozen and chilled aquatic animal products (shrimp, oyster and abalone)</w:t>
            </w:r>
          </w:p>
          <w:p w:rsidR="00B202DE" w:rsidRDefault="00B202DE" w:rsidP="00AF572F">
            <w:pPr>
              <w:spacing w:after="200"/>
              <w:ind w:left="522"/>
              <w:jc w:val="both"/>
              <w:rPr>
                <w:rFonts w:ascii="Times New Roman" w:hAnsi="Times New Roman" w:cs="Times New Roman"/>
                <w:sz w:val="20"/>
                <w:szCs w:val="20"/>
              </w:rPr>
            </w:pPr>
            <w:r>
              <w:rPr>
                <w:rFonts w:ascii="Times New Roman" w:hAnsi="Times New Roman" w:cs="Times New Roman"/>
                <w:sz w:val="20"/>
                <w:szCs w:val="20"/>
              </w:rPr>
              <w:t>Shrimp (except for heated or peeled and beheaded): Infectious hypodermal and haematopoietic necrosis virus (IHHN), Infection with yellow head virus genotype-1 (YHV-1), White spot disease (WSD), Taura syndrome (TSV), Infectious myonecrosis (IMN))</w:t>
            </w:r>
          </w:p>
          <w:p w:rsidR="00B202DE" w:rsidRDefault="00B202DE" w:rsidP="00AF572F">
            <w:pPr>
              <w:spacing w:after="200"/>
              <w:ind w:left="522"/>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085EA2D4" wp14:editId="31994D66">
                      <wp:simplePos x="0" y="0"/>
                      <wp:positionH relativeFrom="column">
                        <wp:posOffset>120650</wp:posOffset>
                      </wp:positionH>
                      <wp:positionV relativeFrom="paragraph">
                        <wp:posOffset>-1905</wp:posOffset>
                      </wp:positionV>
                      <wp:extent cx="1238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8096C" id="Rectangle 11" o:spid="_x0000_s1026" style="position:absolute;margin-left:9.5pt;margin-top:-.15pt;width:9.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Q1lwIAAK0FAAAOAAAAZHJzL2Uyb0RvYy54bWysVN9vGyEMfp+0/wHxvl4ua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" fillcolor="white [3212]" strokecolor="black [3213]" strokeweight="1pt"/>
                  </w:pict>
                </mc:Fallback>
              </mc:AlternateContent>
            </w:r>
            <w:r>
              <w:rPr>
                <w:rFonts w:ascii="Times New Roman" w:hAnsi="Times New Roman" w:cs="Times New Roman"/>
                <w:sz w:val="20"/>
                <w:szCs w:val="20"/>
              </w:rPr>
              <w:t xml:space="preserve">Oyster (except of heated or cooked): Infection with </w:t>
            </w:r>
            <w:r>
              <w:rPr>
                <w:rFonts w:ascii="Times New Roman" w:hAnsi="Times New Roman" w:cs="Times New Roman"/>
                <w:i/>
                <w:sz w:val="20"/>
                <w:szCs w:val="20"/>
              </w:rPr>
              <w:t>Marteilia refringens,</w:t>
            </w:r>
            <w:r>
              <w:rPr>
                <w:rFonts w:ascii="Times New Roman" w:hAnsi="Times New Roman" w:cs="Times New Roman"/>
                <w:sz w:val="20"/>
                <w:szCs w:val="20"/>
              </w:rPr>
              <w:t xml:space="preserve"> Infection with </w:t>
            </w:r>
            <w:r>
              <w:rPr>
                <w:rFonts w:ascii="Times New Roman" w:hAnsi="Times New Roman" w:cs="Times New Roman"/>
                <w:i/>
                <w:sz w:val="20"/>
                <w:szCs w:val="20"/>
              </w:rPr>
              <w:t xml:space="preserve">Bonamia ostreae, </w:t>
            </w:r>
            <w:r>
              <w:rPr>
                <w:rFonts w:ascii="Times New Roman" w:hAnsi="Times New Roman" w:cs="Times New Roman"/>
                <w:sz w:val="20"/>
                <w:szCs w:val="20"/>
              </w:rPr>
              <w:t xml:space="preserve">Infection with </w:t>
            </w:r>
            <w:r>
              <w:rPr>
                <w:rFonts w:ascii="Times New Roman" w:hAnsi="Times New Roman" w:cs="Times New Roman"/>
                <w:i/>
                <w:sz w:val="20"/>
                <w:szCs w:val="20"/>
              </w:rPr>
              <w:t>Bonamia exitiosa,</w:t>
            </w:r>
            <w:r>
              <w:rPr>
                <w:rFonts w:ascii="Times New Roman" w:hAnsi="Times New Roman" w:cs="Times New Roman"/>
                <w:sz w:val="20"/>
                <w:szCs w:val="20"/>
              </w:rPr>
              <w:t xml:space="preserve"> Infection with </w:t>
            </w:r>
            <w:r>
              <w:rPr>
                <w:rFonts w:ascii="Times New Roman" w:hAnsi="Times New Roman" w:cs="Times New Roman"/>
                <w:i/>
                <w:sz w:val="20"/>
                <w:szCs w:val="20"/>
              </w:rPr>
              <w:t>Perkinsus marinus,</w:t>
            </w:r>
            <w:r>
              <w:rPr>
                <w:rFonts w:ascii="Times New Roman" w:hAnsi="Times New Roman" w:cs="Times New Roman"/>
                <w:sz w:val="20"/>
                <w:szCs w:val="20"/>
              </w:rPr>
              <w:t xml:space="preserve"> White spot disease</w:t>
            </w:r>
          </w:p>
          <w:p w:rsidR="00B202DE" w:rsidRDefault="00B202DE" w:rsidP="00AF572F">
            <w:pPr>
              <w:spacing w:after="200"/>
              <w:ind w:left="522"/>
              <w:jc w:val="both"/>
              <w:rPr>
                <w:rFonts w:ascii="Times New Roman" w:hAnsi="Times New Roman" w:cs="Times New Roman"/>
                <w:i/>
                <w:sz w:val="20"/>
                <w:szCs w:val="20"/>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613B063D" wp14:editId="306B373D">
                      <wp:simplePos x="0" y="0"/>
                      <wp:positionH relativeFrom="column">
                        <wp:posOffset>139700</wp:posOffset>
                      </wp:positionH>
                      <wp:positionV relativeFrom="paragraph">
                        <wp:posOffset>7620</wp:posOffset>
                      </wp:positionV>
                      <wp:extent cx="12382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9B299" id="Rectangle 12" o:spid="_x0000_s1026" style="position:absolute;margin-left:11pt;margin-top:.6pt;width:9.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" fillcolor="white [3212]" strokecolor="black [3213]" strokeweight="1pt"/>
                  </w:pict>
                </mc:Fallback>
              </mc:AlternateContent>
            </w:r>
            <w:r>
              <w:rPr>
                <w:rFonts w:ascii="Times New Roman" w:hAnsi="Times New Roman" w:cs="Times New Roman"/>
                <w:sz w:val="20"/>
                <w:szCs w:val="20"/>
              </w:rPr>
              <w:t xml:space="preserve">Abalone (except of heated or cooked):  Infection with abalone herpesvirus, Infection with </w:t>
            </w:r>
            <w:r>
              <w:rPr>
                <w:rFonts w:ascii="Times New Roman" w:hAnsi="Times New Roman" w:cs="Times New Roman"/>
                <w:i/>
                <w:sz w:val="20"/>
                <w:szCs w:val="20"/>
              </w:rPr>
              <w:t>Xenohaliotis californensis</w:t>
            </w:r>
          </w:p>
          <w:p w:rsidR="00B202DE" w:rsidRDefault="00B202DE" w:rsidP="00B828EC">
            <w:pPr>
              <w:spacing w:after="200"/>
              <w:jc w:val="both"/>
              <w:rPr>
                <w:rFonts w:ascii="Times New Roman" w:hAnsi="Times New Roman" w:cs="Times New Roman"/>
                <w:sz w:val="20"/>
                <w:szCs w:val="20"/>
              </w:rPr>
            </w:pPr>
            <w:r w:rsidRPr="00B828EC">
              <w:rPr>
                <w:rFonts w:ascii="Times New Roman" w:hAnsi="Times New Roman" w:cs="Times New Roman"/>
                <w:sz w:val="20"/>
                <w:szCs w:val="20"/>
              </w:rPr>
              <w:t xml:space="preserve">4. The </w:t>
            </w:r>
            <w:r>
              <w:rPr>
                <w:rFonts w:ascii="Times New Roman" w:hAnsi="Times New Roman" w:cs="Times New Roman"/>
                <w:sz w:val="20"/>
                <w:szCs w:val="20"/>
              </w:rPr>
              <w:t>above live aquatic animals or aquatic animal products are not intended for destruction or slaughter for eradication of disease in exporting countries.</w:t>
            </w:r>
          </w:p>
          <w:p w:rsidR="00B202DE" w:rsidRDefault="00B202DE" w:rsidP="00B828EC">
            <w:pPr>
              <w:spacing w:after="200"/>
              <w:jc w:val="both"/>
              <w:rPr>
                <w:rFonts w:ascii="Times New Roman" w:hAnsi="Times New Roman" w:cs="Times New Roman"/>
                <w:sz w:val="20"/>
                <w:szCs w:val="20"/>
              </w:rPr>
            </w:pPr>
            <w:r>
              <w:rPr>
                <w:rFonts w:ascii="Times New Roman" w:hAnsi="Times New Roman" w:cs="Times New Roman"/>
                <w:sz w:val="20"/>
                <w:szCs w:val="20"/>
              </w:rPr>
              <w:t>5. The above live aquatic animals or aquatic animal products are not in contact with other live aquatic animals, aquatic animal products, eggs or gametes of a lower health status.</w:t>
            </w:r>
          </w:p>
          <w:p w:rsidR="00B202DE" w:rsidRPr="00B828EC" w:rsidRDefault="00B202DE" w:rsidP="00B828EC">
            <w:pPr>
              <w:spacing w:after="200"/>
              <w:jc w:val="both"/>
              <w:rPr>
                <w:rFonts w:ascii="Times New Roman" w:hAnsi="Times New Roman" w:cs="Times New Roman"/>
                <w:sz w:val="20"/>
                <w:szCs w:val="20"/>
              </w:rPr>
            </w:pPr>
          </w:p>
        </w:tc>
      </w:tr>
      <w:tr w:rsidR="00B202DE" w:rsidTr="00F75103">
        <w:tc>
          <w:tcPr>
            <w:tcW w:w="535" w:type="dxa"/>
            <w:vMerge/>
          </w:tcPr>
          <w:p w:rsidR="00B202DE" w:rsidRDefault="00B202DE" w:rsidP="0058258A">
            <w:pPr>
              <w:rPr>
                <w:rFonts w:ascii="Times New Roman" w:hAnsi="Times New Roman" w:cs="Times New Roman"/>
                <w:sz w:val="20"/>
                <w:szCs w:val="20"/>
              </w:rPr>
            </w:pPr>
          </w:p>
        </w:tc>
        <w:tc>
          <w:tcPr>
            <w:tcW w:w="4725" w:type="dxa"/>
          </w:tcPr>
          <w:p w:rsidR="00B202DE" w:rsidRDefault="00B202DE" w:rsidP="0058258A">
            <w:pPr>
              <w:rPr>
                <w:rFonts w:ascii="Times New Roman" w:hAnsi="Times New Roman" w:cs="Times New Roman"/>
                <w:sz w:val="20"/>
                <w:szCs w:val="20"/>
              </w:rPr>
            </w:pPr>
          </w:p>
          <w:p w:rsidR="00B202DE" w:rsidRDefault="00B202DE" w:rsidP="0058258A">
            <w:pPr>
              <w:rPr>
                <w:rFonts w:ascii="Times New Roman" w:hAnsi="Times New Roman" w:cs="Times New Roman"/>
                <w:sz w:val="20"/>
                <w:szCs w:val="20"/>
              </w:rPr>
            </w:pPr>
            <w:r>
              <w:rPr>
                <w:rFonts w:ascii="Times New Roman" w:hAnsi="Times New Roman" w:cs="Times New Roman"/>
                <w:sz w:val="20"/>
                <w:szCs w:val="20"/>
              </w:rPr>
              <w:t>Official Stamp</w:t>
            </w:r>
          </w:p>
        </w:tc>
        <w:tc>
          <w:tcPr>
            <w:tcW w:w="4725" w:type="dxa"/>
          </w:tcPr>
          <w:p w:rsidR="00B202DE" w:rsidRDefault="00B202DE" w:rsidP="0058258A">
            <w:pPr>
              <w:rPr>
                <w:rFonts w:ascii="Times New Roman" w:hAnsi="Times New Roman" w:cs="Times New Roman"/>
                <w:sz w:val="20"/>
                <w:szCs w:val="20"/>
              </w:rPr>
            </w:pPr>
          </w:p>
          <w:p w:rsidR="00B202DE" w:rsidRDefault="00B202DE" w:rsidP="0058258A">
            <w:pPr>
              <w:rPr>
                <w:rFonts w:ascii="Times New Roman" w:hAnsi="Times New Roman" w:cs="Times New Roman"/>
                <w:sz w:val="20"/>
                <w:szCs w:val="20"/>
              </w:rPr>
            </w:pPr>
            <w:r>
              <w:rPr>
                <w:rFonts w:ascii="Times New Roman" w:hAnsi="Times New Roman" w:cs="Times New Roman"/>
                <w:sz w:val="20"/>
                <w:szCs w:val="20"/>
              </w:rPr>
              <w:t xml:space="preserve">Date of issue: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bookmarkStart w:id="1" w:name="_GoBack"/>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bookmarkEnd w:id="1"/>
            <w:r w:rsidRPr="0058258A">
              <w:rPr>
                <w:rFonts w:ascii="Times New Roman" w:hAnsi="Times New Roman" w:cs="Times New Roman"/>
                <w:sz w:val="20"/>
                <w:szCs w:val="20"/>
              </w:rPr>
              <w:fldChar w:fldCharType="end"/>
            </w:r>
          </w:p>
          <w:p w:rsidR="00B202DE" w:rsidRDefault="00B202DE" w:rsidP="0058258A">
            <w:pPr>
              <w:rPr>
                <w:rFonts w:ascii="Times New Roman" w:hAnsi="Times New Roman" w:cs="Times New Roman"/>
                <w:sz w:val="20"/>
                <w:szCs w:val="20"/>
              </w:rPr>
            </w:pPr>
          </w:p>
          <w:p w:rsidR="00B202DE" w:rsidRDefault="00B202DE" w:rsidP="0058258A">
            <w:pPr>
              <w:rPr>
                <w:rFonts w:ascii="Times New Roman" w:hAnsi="Times New Roman" w:cs="Times New Roman"/>
                <w:sz w:val="20"/>
                <w:szCs w:val="20"/>
              </w:rPr>
            </w:pPr>
            <w:r>
              <w:rPr>
                <w:rFonts w:ascii="Times New Roman" w:hAnsi="Times New Roman" w:cs="Times New Roman"/>
                <w:sz w:val="20"/>
                <w:szCs w:val="20"/>
              </w:rPr>
              <w:t xml:space="preserve">Name of certifying official: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B202DE" w:rsidRDefault="00B202DE" w:rsidP="0058258A">
            <w:pPr>
              <w:rPr>
                <w:rFonts w:ascii="Times New Roman" w:hAnsi="Times New Roman" w:cs="Times New Roman"/>
                <w:sz w:val="20"/>
                <w:szCs w:val="20"/>
              </w:rPr>
            </w:pPr>
          </w:p>
          <w:p w:rsidR="00B202DE" w:rsidRDefault="00B202DE" w:rsidP="0058258A">
            <w:pPr>
              <w:rPr>
                <w:rFonts w:ascii="Times New Roman" w:hAnsi="Times New Roman" w:cs="Times New Roman"/>
                <w:sz w:val="20"/>
                <w:szCs w:val="20"/>
              </w:rPr>
            </w:pPr>
            <w:r>
              <w:rPr>
                <w:rFonts w:ascii="Times New Roman" w:hAnsi="Times New Roman" w:cs="Times New Roman"/>
                <w:sz w:val="20"/>
                <w:szCs w:val="20"/>
              </w:rPr>
              <w:t>Signature:</w:t>
            </w:r>
          </w:p>
          <w:p w:rsidR="00B202DE" w:rsidRDefault="00B202DE" w:rsidP="0058258A">
            <w:pPr>
              <w:rPr>
                <w:rFonts w:ascii="Times New Roman" w:hAnsi="Times New Roman" w:cs="Times New Roman"/>
                <w:sz w:val="20"/>
                <w:szCs w:val="20"/>
              </w:rPr>
            </w:pPr>
          </w:p>
          <w:p w:rsidR="00B202DE" w:rsidRDefault="00B202DE" w:rsidP="0058258A">
            <w:pPr>
              <w:rPr>
                <w:rFonts w:ascii="Times New Roman" w:hAnsi="Times New Roman" w:cs="Times New Roman"/>
                <w:sz w:val="20"/>
                <w:szCs w:val="20"/>
              </w:rPr>
            </w:pPr>
          </w:p>
          <w:p w:rsidR="00B202DE" w:rsidRDefault="00B202DE" w:rsidP="0058258A">
            <w:pPr>
              <w:rPr>
                <w:rFonts w:ascii="Times New Roman" w:hAnsi="Times New Roman" w:cs="Times New Roman"/>
                <w:sz w:val="20"/>
                <w:szCs w:val="20"/>
              </w:rPr>
            </w:pPr>
          </w:p>
        </w:tc>
      </w:tr>
    </w:tbl>
    <w:p w:rsidR="00CE1365" w:rsidRPr="0058258A" w:rsidRDefault="00CE1365" w:rsidP="0058258A">
      <w:pPr>
        <w:spacing w:after="0" w:line="240" w:lineRule="auto"/>
        <w:rPr>
          <w:rFonts w:ascii="Times New Roman" w:hAnsi="Times New Roman" w:cs="Times New Roman"/>
          <w:sz w:val="20"/>
          <w:szCs w:val="20"/>
        </w:rPr>
      </w:pPr>
    </w:p>
    <w:sectPr w:rsidR="00CE1365" w:rsidRPr="0058258A" w:rsidSect="00763F72">
      <w:footerReference w:type="default" r:id="rId7"/>
      <w:pgSz w:w="11909" w:h="16834" w:code="9"/>
      <w:pgMar w:top="720" w:right="1440"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BB6" w:rsidRDefault="00D13BB6" w:rsidP="00763F72">
      <w:pPr>
        <w:spacing w:after="0" w:line="240" w:lineRule="auto"/>
      </w:pPr>
      <w:r>
        <w:separator/>
      </w:r>
    </w:p>
  </w:endnote>
  <w:endnote w:type="continuationSeparator" w:id="0">
    <w:p w:rsidR="00D13BB6" w:rsidRDefault="00D13BB6" w:rsidP="0076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783479"/>
      <w:docPartObj>
        <w:docPartGallery w:val="Page Numbers (Bottom of Page)"/>
        <w:docPartUnique/>
      </w:docPartObj>
    </w:sdtPr>
    <w:sdtEndPr/>
    <w:sdtContent>
      <w:sdt>
        <w:sdtPr>
          <w:id w:val="1728636285"/>
          <w:docPartObj>
            <w:docPartGallery w:val="Page Numbers (Top of Page)"/>
            <w:docPartUnique/>
          </w:docPartObj>
        </w:sdtPr>
        <w:sdtEndPr/>
        <w:sdtContent>
          <w:p w:rsidR="00763F72" w:rsidRDefault="00763F72">
            <w:pPr>
              <w:pStyle w:val="Footer"/>
              <w:jc w:val="center"/>
            </w:pPr>
            <w:r>
              <w:rPr>
                <w:b/>
                <w:bCs/>
                <w:sz w:val="24"/>
                <w:szCs w:val="24"/>
              </w:rPr>
              <w:fldChar w:fldCharType="begin"/>
            </w:r>
            <w:r>
              <w:rPr>
                <w:b/>
                <w:bCs/>
              </w:rPr>
              <w:instrText xml:space="preserve"> PAGE </w:instrText>
            </w:r>
            <w:r>
              <w:rPr>
                <w:b/>
                <w:bCs/>
                <w:sz w:val="24"/>
                <w:szCs w:val="24"/>
              </w:rPr>
              <w:fldChar w:fldCharType="separate"/>
            </w:r>
            <w:r w:rsidR="00B202DE">
              <w:rPr>
                <w:b/>
                <w:bCs/>
                <w:noProof/>
              </w:rPr>
              <w:t>1</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B202DE">
              <w:rPr>
                <w:b/>
                <w:bCs/>
                <w:noProof/>
              </w:rPr>
              <w:t>2</w:t>
            </w:r>
            <w:r>
              <w:rPr>
                <w:b/>
                <w:bCs/>
                <w:sz w:val="24"/>
                <w:szCs w:val="24"/>
              </w:rPr>
              <w:fldChar w:fldCharType="end"/>
            </w:r>
          </w:p>
        </w:sdtContent>
      </w:sdt>
    </w:sdtContent>
  </w:sdt>
  <w:p w:rsidR="00763F72" w:rsidRDefault="00763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BB6" w:rsidRDefault="00D13BB6" w:rsidP="00763F72">
      <w:pPr>
        <w:spacing w:after="0" w:line="240" w:lineRule="auto"/>
      </w:pPr>
      <w:r>
        <w:separator/>
      </w:r>
    </w:p>
  </w:footnote>
  <w:footnote w:type="continuationSeparator" w:id="0">
    <w:p w:rsidR="00D13BB6" w:rsidRDefault="00D13BB6" w:rsidP="00763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4C"/>
    <w:rsid w:val="00096BEE"/>
    <w:rsid w:val="0058258A"/>
    <w:rsid w:val="00673348"/>
    <w:rsid w:val="00763F72"/>
    <w:rsid w:val="0088504C"/>
    <w:rsid w:val="00AF572F"/>
    <w:rsid w:val="00B202DE"/>
    <w:rsid w:val="00B72858"/>
    <w:rsid w:val="00B828EC"/>
    <w:rsid w:val="00CD32FA"/>
    <w:rsid w:val="00CE1365"/>
    <w:rsid w:val="00D13BB6"/>
    <w:rsid w:val="00DB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6F4AE-6F1E-45F5-8FD0-0BFDDA36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258A"/>
    <w:pPr>
      <w:ind w:left="720"/>
      <w:contextualSpacing/>
    </w:pPr>
  </w:style>
  <w:style w:type="paragraph" w:styleId="Header">
    <w:name w:val="header"/>
    <w:basedOn w:val="Normal"/>
    <w:link w:val="HeaderChar"/>
    <w:uiPriority w:val="99"/>
    <w:unhideWhenUsed/>
    <w:rsid w:val="0076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F72"/>
  </w:style>
  <w:style w:type="paragraph" w:styleId="Footer">
    <w:name w:val="footer"/>
    <w:basedOn w:val="Normal"/>
    <w:link w:val="FooterChar"/>
    <w:uiPriority w:val="99"/>
    <w:unhideWhenUsed/>
    <w:rsid w:val="0076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F72"/>
  </w:style>
  <w:style w:type="paragraph" w:styleId="BalloonText">
    <w:name w:val="Balloon Text"/>
    <w:basedOn w:val="Normal"/>
    <w:link w:val="BalloonTextChar"/>
    <w:uiPriority w:val="99"/>
    <w:semiHidden/>
    <w:unhideWhenUsed/>
    <w:rsid w:val="00B8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2017-10-03T06:05:00Z</cp:lastPrinted>
  <dcterms:created xsi:type="dcterms:W3CDTF">2017-10-03T05:01:00Z</dcterms:created>
  <dcterms:modified xsi:type="dcterms:W3CDTF">2017-10-03T06:06:00Z</dcterms:modified>
</cp:coreProperties>
</file>